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原因不能亲自到贵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32"/>
          <w:szCs w:val="32"/>
        </w:rPr>
        <w:t>司办理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事项，兹授权委托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先生/女士处理代办事项。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在权限范围内签署的一切有关文件，我均承认。由此所造成的一切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责</w:t>
      </w:r>
      <w:r>
        <w:rPr>
          <w:rFonts w:hint="eastAsia" w:ascii="仿宋_GB2312" w:hAnsi="仿宋_GB2312" w:eastAsia="仿宋_GB2312" w:cs="仿宋_GB2312"/>
          <w:sz w:val="32"/>
          <w:szCs w:val="32"/>
        </w:rPr>
        <w:t>任均由本人承担。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7706D"/>
    <w:rsid w:val="05D2483D"/>
    <w:rsid w:val="0B043F60"/>
    <w:rsid w:val="16336659"/>
    <w:rsid w:val="22185FE9"/>
    <w:rsid w:val="265B69DA"/>
    <w:rsid w:val="3F4A4565"/>
    <w:rsid w:val="40E411FF"/>
    <w:rsid w:val="54232299"/>
    <w:rsid w:val="5ACC4017"/>
    <w:rsid w:val="5C07706D"/>
    <w:rsid w:val="697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